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DB5600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03.04.2025</w:t>
      </w:r>
      <w:r w:rsidR="000F65B9" w:rsidRPr="000F65B9">
        <w:rPr>
          <w:sz w:val="28"/>
          <w:szCs w:val="28"/>
        </w:rPr>
        <w:t xml:space="preserve"> № </w:t>
      </w:r>
      <w:r>
        <w:rPr>
          <w:sz w:val="28"/>
          <w:szCs w:val="28"/>
        </w:rPr>
        <w:t>2013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B5600" w:rsidRPr="00961DFD" w:rsidTr="00351E6E">
        <w:tc>
          <w:tcPr>
            <w:tcW w:w="9781" w:type="dxa"/>
          </w:tcPr>
          <w:p w:rsidR="00DB5600" w:rsidRDefault="00DB5600" w:rsidP="00351E6E">
            <w:pPr>
              <w:pStyle w:val="ConsPlusTitle"/>
              <w:tabs>
                <w:tab w:val="left" w:pos="9356"/>
              </w:tabs>
              <w:jc w:val="center"/>
              <w:rPr>
                <w:b w:val="0"/>
              </w:rPr>
            </w:pPr>
            <w:r w:rsidRPr="00961DFD">
              <w:rPr>
                <w:b w:val="0"/>
              </w:rPr>
              <w:t xml:space="preserve">О признании многоквартирного дома, расположенного по адресу: </w:t>
            </w:r>
          </w:p>
          <w:p w:rsidR="00DB5600" w:rsidRDefault="00DB5600" w:rsidP="00351E6E">
            <w:pPr>
              <w:pStyle w:val="ConsPlusTitle"/>
              <w:tabs>
                <w:tab w:val="left" w:pos="9356"/>
              </w:tabs>
              <w:jc w:val="center"/>
              <w:rPr>
                <w:b w:val="0"/>
              </w:rPr>
            </w:pPr>
            <w:r w:rsidRPr="00961DFD">
              <w:rPr>
                <w:b w:val="0"/>
              </w:rPr>
              <w:t>Московская обл., Одинцовский г.о., п. ВНИ</w:t>
            </w:r>
            <w:r>
              <w:rPr>
                <w:b w:val="0"/>
              </w:rPr>
              <w:t>И</w:t>
            </w:r>
            <w:r w:rsidRPr="00961DFD">
              <w:rPr>
                <w:b w:val="0"/>
              </w:rPr>
              <w:t>ССОК, д. 6А,</w:t>
            </w:r>
          </w:p>
          <w:p w:rsidR="00DB5600" w:rsidRPr="00961DFD" w:rsidRDefault="00AA7401" w:rsidP="00351E6E">
            <w:pPr>
              <w:pStyle w:val="ConsPlusTitle"/>
              <w:tabs>
                <w:tab w:val="left" w:pos="9356"/>
              </w:tabs>
              <w:jc w:val="center"/>
            </w:pPr>
            <w:r>
              <w:rPr>
                <w:b w:val="0"/>
              </w:rPr>
              <w:t xml:space="preserve"> аварийным и подлежащим сносу</w:t>
            </w:r>
            <w:bookmarkStart w:id="0" w:name="_GoBack"/>
            <w:bookmarkEnd w:id="0"/>
          </w:p>
        </w:tc>
      </w:tr>
    </w:tbl>
    <w:p w:rsidR="00DB5600" w:rsidRPr="00961DFD" w:rsidRDefault="00DB5600" w:rsidP="00DB5600">
      <w:pPr>
        <w:widowControl w:val="0"/>
        <w:pBdr>
          <w:top w:val="none" w:sz="0" w:space="2" w:color="000000"/>
        </w:pBdr>
        <w:spacing w:line="276" w:lineRule="auto"/>
        <w:jc w:val="both"/>
        <w:rPr>
          <w:rFonts w:eastAsia="SimSun"/>
          <w:bCs/>
          <w:sz w:val="28"/>
          <w:szCs w:val="28"/>
          <w:lang w:eastAsia="zh-CN"/>
        </w:rPr>
      </w:pPr>
    </w:p>
    <w:p w:rsidR="00AA7401" w:rsidRPr="00961DFD" w:rsidRDefault="00AA7401" w:rsidP="00AA7401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  <w:sz w:val="28"/>
          <w:szCs w:val="28"/>
        </w:rPr>
      </w:pPr>
      <w:r w:rsidRPr="00961DFD">
        <w:rPr>
          <w:sz w:val="28"/>
          <w:szCs w:val="28"/>
        </w:rPr>
        <w:t xml:space="preserve">Рассмотрев заключение </w:t>
      </w:r>
      <w:r>
        <w:rPr>
          <w:sz w:val="28"/>
          <w:szCs w:val="28"/>
        </w:rPr>
        <w:t>М</w:t>
      </w:r>
      <w:r w:rsidRPr="00961DFD">
        <w:rPr>
          <w:sz w:val="28"/>
          <w:szCs w:val="28"/>
        </w:rPr>
        <w:t xml:space="preserve">ежведомственной комиссии Одинцовского городского округа Московской области по оценке и обследованию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 от 14.02.2025 № 1/9/2025, в соответствие с </w:t>
      </w:r>
      <w:r>
        <w:rPr>
          <w:sz w:val="28"/>
          <w:szCs w:val="28"/>
        </w:rPr>
        <w:t xml:space="preserve">Жилищным кодексом Российской Федерации, Градостроительным кодексом Российской Федерации, </w:t>
      </w:r>
      <w:r w:rsidRPr="00961DFD">
        <w:rPr>
          <w:sz w:val="28"/>
          <w:szCs w:val="28"/>
        </w:rPr>
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961DFD">
        <w:rPr>
          <w:rFonts w:eastAsia="Calibri"/>
          <w:sz w:val="28"/>
          <w:szCs w:val="28"/>
        </w:rPr>
        <w:t xml:space="preserve">, утвержденным Постановлением Правительства </w:t>
      </w:r>
      <w:r>
        <w:rPr>
          <w:rFonts w:eastAsia="Calibri"/>
          <w:sz w:val="28"/>
          <w:szCs w:val="28"/>
        </w:rPr>
        <w:t>Российской Федерации</w:t>
      </w:r>
      <w:r w:rsidRPr="00961DFD">
        <w:rPr>
          <w:rFonts w:eastAsia="Calibri"/>
          <w:sz w:val="28"/>
          <w:szCs w:val="28"/>
        </w:rPr>
        <w:t xml:space="preserve"> от 28.01.2006 № 47,  </w:t>
      </w:r>
    </w:p>
    <w:p w:rsidR="00AA7401" w:rsidRPr="00961DFD" w:rsidRDefault="00AA7401" w:rsidP="00AA7401">
      <w:pPr>
        <w:widowControl w:val="0"/>
        <w:pBdr>
          <w:top w:val="none" w:sz="0" w:space="2" w:color="000000"/>
        </w:pBdr>
        <w:ind w:firstLine="709"/>
        <w:jc w:val="both"/>
        <w:rPr>
          <w:rFonts w:eastAsia="Calibri"/>
          <w:sz w:val="28"/>
          <w:szCs w:val="28"/>
        </w:rPr>
      </w:pPr>
    </w:p>
    <w:p w:rsidR="00AA7401" w:rsidRPr="00961DFD" w:rsidRDefault="00AA7401" w:rsidP="00AA7401">
      <w:pPr>
        <w:ind w:firstLine="709"/>
        <w:jc w:val="center"/>
        <w:rPr>
          <w:sz w:val="28"/>
          <w:szCs w:val="28"/>
        </w:rPr>
      </w:pPr>
      <w:r w:rsidRPr="00961DFD">
        <w:rPr>
          <w:sz w:val="28"/>
          <w:szCs w:val="28"/>
        </w:rPr>
        <w:t>ПОСТАНОВЛЯЮ:</w:t>
      </w:r>
    </w:p>
    <w:p w:rsidR="00AA7401" w:rsidRPr="00961DFD" w:rsidRDefault="00AA7401" w:rsidP="00AA7401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AA7401" w:rsidRDefault="00AA7401" w:rsidP="00AA7401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Cs w:val="28"/>
        </w:rPr>
      </w:pPr>
      <w:r w:rsidRPr="00961DFD">
        <w:rPr>
          <w:rFonts w:eastAsia="SimSun"/>
          <w:bCs/>
          <w:szCs w:val="28"/>
        </w:rPr>
        <w:t>Признать многоквартирный дом, расположенный по адресу: Московская обл., Одинцовский г.о., п. ВН</w:t>
      </w:r>
      <w:r>
        <w:rPr>
          <w:rFonts w:eastAsia="SimSun"/>
          <w:bCs/>
          <w:szCs w:val="28"/>
        </w:rPr>
        <w:t>И</w:t>
      </w:r>
      <w:r w:rsidRPr="00961DFD">
        <w:rPr>
          <w:rFonts w:eastAsia="SimSun"/>
          <w:bCs/>
          <w:szCs w:val="28"/>
        </w:rPr>
        <w:t>ИССОК, д. 6А, аварийным и подлежащим сносу.</w:t>
      </w:r>
    </w:p>
    <w:p w:rsidR="00AA7401" w:rsidRPr="00353886" w:rsidRDefault="00AA7401" w:rsidP="00AA7401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>Управлению жилищных отношений Администрации Одинцовского городского округа Московской области (Т.В. Бондарева) о</w:t>
      </w:r>
      <w:r w:rsidRPr="00961DFD">
        <w:rPr>
          <w:rFonts w:eastAsia="SimSun"/>
          <w:bCs/>
          <w:szCs w:val="28"/>
        </w:rPr>
        <w:t>существить расселение многоквартирного дома, указанного в пункте 1 настоящего постановления, в срок до 31.12.2026.</w:t>
      </w:r>
      <w:r w:rsidRPr="00353886">
        <w:t xml:space="preserve"> </w:t>
      </w:r>
    </w:p>
    <w:p w:rsidR="00AA7401" w:rsidRPr="00353886" w:rsidRDefault="00AA7401" w:rsidP="00AA740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>
        <w:rPr>
          <w:rFonts w:eastAsia="SimSun"/>
          <w:bCs/>
          <w:szCs w:val="28"/>
        </w:rPr>
        <w:t>Рекомендовать Управляющей организации – Акционерному обществу «Одинцовская теплосеть»</w:t>
      </w:r>
      <w:r w:rsidRPr="00030E37">
        <w:t xml:space="preserve"> </w:t>
      </w:r>
      <w:r>
        <w:t xml:space="preserve">обеспечить </w:t>
      </w:r>
      <w:r w:rsidRPr="00C87E71">
        <w:t>аварийно-техническое обслуживание многоквартирн</w:t>
      </w:r>
      <w:r>
        <w:t>ого</w:t>
      </w:r>
      <w:r w:rsidRPr="00C87E71">
        <w:t xml:space="preserve"> дом</w:t>
      </w:r>
      <w:r>
        <w:t xml:space="preserve">а, указанного в пункте 1 настоящего постановления, </w:t>
      </w:r>
      <w:r w:rsidRPr="00C87E71">
        <w:t>до полного отселения собственников и нанимателей жилых помещений.</w:t>
      </w:r>
    </w:p>
    <w:p w:rsidR="00AA7401" w:rsidRPr="00961DFD" w:rsidRDefault="00AA7401" w:rsidP="00AA740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C87E71">
        <w:rPr>
          <w:rFonts w:eastAsia="SimSun"/>
          <w:bCs/>
          <w:szCs w:val="28"/>
        </w:rPr>
        <w:t>Направить настоящее постановление в Управление Федеральной службы государственной регистрации, кадастра и картографии по Московской области в течение 3 рабочих дней с даты вступления в силу настоящего постановления.</w:t>
      </w:r>
    </w:p>
    <w:p w:rsidR="00AA7401" w:rsidRPr="00C87E71" w:rsidRDefault="00AA7401" w:rsidP="00AA740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961DFD">
        <w:rPr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AA7401" w:rsidRPr="00961DFD" w:rsidRDefault="00AA7401" w:rsidP="00AA740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961DFD">
        <w:rPr>
          <w:szCs w:val="28"/>
        </w:rPr>
        <w:lastRenderedPageBreak/>
        <w:t>Настоящее постановление вступает в силу со дня его подписания.</w:t>
      </w:r>
    </w:p>
    <w:p w:rsidR="00AA7401" w:rsidRPr="00961DFD" w:rsidRDefault="00AA7401" w:rsidP="00AA740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SimSun"/>
          <w:bCs/>
          <w:szCs w:val="28"/>
        </w:rPr>
      </w:pPr>
      <w:r w:rsidRPr="00961DFD">
        <w:rPr>
          <w:szCs w:val="28"/>
        </w:rPr>
        <w:t>Контроль за исполнением настоящего постановления возложить на первого заме</w:t>
      </w:r>
      <w:r>
        <w:rPr>
          <w:szCs w:val="28"/>
        </w:rPr>
        <w:t>с</w:t>
      </w:r>
      <w:r w:rsidRPr="00961DFD">
        <w:rPr>
          <w:szCs w:val="28"/>
        </w:rPr>
        <w:t xml:space="preserve">тителя Главы Одинцовского городского округа </w:t>
      </w:r>
      <w:r>
        <w:rPr>
          <w:szCs w:val="28"/>
        </w:rPr>
        <w:t>Московской области Пайсова М.А</w:t>
      </w:r>
      <w:r w:rsidRPr="00961DFD">
        <w:rPr>
          <w:szCs w:val="28"/>
        </w:rPr>
        <w:t>.</w:t>
      </w:r>
      <w:r>
        <w:rPr>
          <w:szCs w:val="28"/>
        </w:rPr>
        <w:t xml:space="preserve">, </w:t>
      </w:r>
      <w:r w:rsidRPr="00961DFD">
        <w:rPr>
          <w:szCs w:val="28"/>
        </w:rPr>
        <w:t>заме</w:t>
      </w:r>
      <w:r>
        <w:rPr>
          <w:szCs w:val="28"/>
        </w:rPr>
        <w:t>с</w:t>
      </w:r>
      <w:r w:rsidRPr="00961DFD">
        <w:rPr>
          <w:szCs w:val="28"/>
        </w:rPr>
        <w:t>тителя Главы Одинцовского городского округа</w:t>
      </w:r>
      <w:r>
        <w:rPr>
          <w:szCs w:val="28"/>
        </w:rPr>
        <w:t xml:space="preserve"> Московской области Коротаева М.В.</w:t>
      </w:r>
      <w:r w:rsidRPr="00961DFD">
        <w:rPr>
          <w:rFonts w:eastAsia="SimSun"/>
          <w:bCs/>
          <w:szCs w:val="28"/>
        </w:rPr>
        <w:t xml:space="preserve">  </w:t>
      </w:r>
      <w:r>
        <w:rPr>
          <w:rFonts w:eastAsia="SimSun"/>
          <w:bCs/>
          <w:szCs w:val="28"/>
        </w:rPr>
        <w:t xml:space="preserve"> </w:t>
      </w:r>
    </w:p>
    <w:p w:rsidR="00DB5600" w:rsidRPr="00AA7401" w:rsidRDefault="00DB5600" w:rsidP="00AA7401">
      <w:pPr>
        <w:jc w:val="both"/>
        <w:rPr>
          <w:rFonts w:eastAsia="SimSun"/>
          <w:bCs/>
          <w:szCs w:val="28"/>
        </w:rPr>
      </w:pPr>
      <w:r w:rsidRPr="00AA7401">
        <w:rPr>
          <w:rFonts w:eastAsia="SimSun"/>
          <w:bCs/>
          <w:szCs w:val="28"/>
        </w:rPr>
        <w:t xml:space="preserve">   </w:t>
      </w:r>
    </w:p>
    <w:p w:rsidR="00DB5600" w:rsidRPr="00961DFD" w:rsidRDefault="00DB5600" w:rsidP="00DB560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DB5600" w:rsidRPr="00961DFD" w:rsidRDefault="00DB5600" w:rsidP="00DB5600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961DFD">
        <w:rPr>
          <w:rFonts w:eastAsia="SimSun"/>
          <w:bCs/>
          <w:sz w:val="28"/>
          <w:szCs w:val="28"/>
          <w:lang w:eastAsia="zh-CN"/>
        </w:rPr>
        <w:t xml:space="preserve">Глава Одинцовского </w:t>
      </w:r>
    </w:p>
    <w:p w:rsidR="00DB5600" w:rsidRDefault="00DB5600" w:rsidP="00DB5600">
      <w:pPr>
        <w:widowControl w:val="0"/>
        <w:rPr>
          <w:rFonts w:eastAsia="SimSun"/>
          <w:bCs/>
          <w:lang w:eastAsia="zh-CN"/>
        </w:rPr>
      </w:pPr>
      <w:r w:rsidRPr="00961DFD">
        <w:rPr>
          <w:rFonts w:eastAsia="SimSun"/>
          <w:bCs/>
          <w:sz w:val="28"/>
          <w:szCs w:val="28"/>
          <w:lang w:eastAsia="zh-CN"/>
        </w:rPr>
        <w:t xml:space="preserve">городского округа                                                 </w:t>
      </w:r>
      <w:r>
        <w:rPr>
          <w:rFonts w:eastAsia="SimSun"/>
          <w:bCs/>
          <w:sz w:val="28"/>
          <w:szCs w:val="28"/>
          <w:lang w:eastAsia="zh-CN"/>
        </w:rPr>
        <w:t xml:space="preserve">         </w:t>
      </w:r>
      <w:r w:rsidRPr="00961DFD">
        <w:rPr>
          <w:rFonts w:eastAsia="SimSun"/>
          <w:bCs/>
          <w:sz w:val="28"/>
          <w:szCs w:val="28"/>
          <w:lang w:eastAsia="zh-CN"/>
        </w:rPr>
        <w:t xml:space="preserve">   </w:t>
      </w:r>
      <w:r>
        <w:rPr>
          <w:rFonts w:eastAsia="SimSun"/>
          <w:bCs/>
          <w:sz w:val="28"/>
          <w:szCs w:val="28"/>
          <w:lang w:eastAsia="zh-CN"/>
        </w:rPr>
        <w:t xml:space="preserve">            </w:t>
      </w:r>
      <w:r w:rsidRPr="00961DFD">
        <w:rPr>
          <w:rFonts w:eastAsia="SimSun"/>
          <w:bCs/>
          <w:sz w:val="28"/>
          <w:szCs w:val="28"/>
          <w:lang w:eastAsia="zh-CN"/>
        </w:rPr>
        <w:t xml:space="preserve">           А.Р. Иванов</w:t>
      </w:r>
    </w:p>
    <w:p w:rsidR="006F3D20" w:rsidRPr="00F60781" w:rsidRDefault="006F3D20" w:rsidP="002A4ACC">
      <w:pPr>
        <w:widowControl w:val="0"/>
        <w:rPr>
          <w:rFonts w:eastAsia="SimSun"/>
          <w:bCs/>
          <w:lang w:eastAsia="zh-CN"/>
        </w:rPr>
      </w:pPr>
    </w:p>
    <w:p w:rsidR="00E8239F" w:rsidRPr="00246648" w:rsidRDefault="00E8239F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Pr="00246648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0F65B9" w:rsidRDefault="000F65B9" w:rsidP="006F3D2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sectPr w:rsidR="000F65B9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16" w:rsidRDefault="009D2816" w:rsidP="00E33329">
      <w:r>
        <w:separator/>
      </w:r>
    </w:p>
  </w:endnote>
  <w:endnote w:type="continuationSeparator" w:id="0">
    <w:p w:rsidR="009D2816" w:rsidRDefault="009D2816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16" w:rsidRDefault="009D2816" w:rsidP="00E33329">
      <w:r>
        <w:separator/>
      </w:r>
    </w:p>
  </w:footnote>
  <w:footnote w:type="continuationSeparator" w:id="0">
    <w:p w:rsidR="009D2816" w:rsidRDefault="009D2816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46648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A4ACC"/>
    <w:rsid w:val="002B1D39"/>
    <w:rsid w:val="002B5B8A"/>
    <w:rsid w:val="002B6188"/>
    <w:rsid w:val="002C32FF"/>
    <w:rsid w:val="002C46DF"/>
    <w:rsid w:val="002C5536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55E57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2A5C"/>
    <w:rsid w:val="00684355"/>
    <w:rsid w:val="00684434"/>
    <w:rsid w:val="00691727"/>
    <w:rsid w:val="00691924"/>
    <w:rsid w:val="006A7CDE"/>
    <w:rsid w:val="006B086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45127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178B"/>
    <w:rsid w:val="007C32DA"/>
    <w:rsid w:val="007C40B3"/>
    <w:rsid w:val="007C5C2E"/>
    <w:rsid w:val="007D4C69"/>
    <w:rsid w:val="007D64EE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467A0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2816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17F4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A7401"/>
    <w:rsid w:val="00AB34ED"/>
    <w:rsid w:val="00AC061F"/>
    <w:rsid w:val="00AC3B17"/>
    <w:rsid w:val="00AD28A7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739D6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1653A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B5600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D2003"/>
    <w:rsid w:val="00ED29BC"/>
    <w:rsid w:val="00ED760E"/>
    <w:rsid w:val="00EF4B7C"/>
    <w:rsid w:val="00F05751"/>
    <w:rsid w:val="00F06CD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781"/>
    <w:rsid w:val="00F60808"/>
    <w:rsid w:val="00F61D2F"/>
    <w:rsid w:val="00F656B2"/>
    <w:rsid w:val="00F70870"/>
    <w:rsid w:val="00F709CF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D1AA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9349-75EF-42ED-8681-3325F163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40</cp:revision>
  <cp:lastPrinted>2023-03-23T05:45:00Z</cp:lastPrinted>
  <dcterms:created xsi:type="dcterms:W3CDTF">2021-10-18T12:37:00Z</dcterms:created>
  <dcterms:modified xsi:type="dcterms:W3CDTF">2025-04-04T13:49:00Z</dcterms:modified>
</cp:coreProperties>
</file>